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E5" w:rsidRPr="00FD4276" w:rsidRDefault="001736B1" w:rsidP="007A517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У складу са чл.145. Одлуке о комуналним делатностима („Службени лист СО Бачка Паланка“ број 12/2013) и члана 44. Статута ЈКП „Комуналпројект“ ( „Службени лист Општине Бачка Паланка“ број 17/2013) Надзорни одбор Јавног комуналног предузећа „Комуналпројект“ Бачк</w:t>
      </w:r>
      <w:r w:rsidR="00797D20">
        <w:rPr>
          <w:rFonts w:ascii="Arial" w:hAnsi="Arial" w:cs="Arial"/>
          <w:lang w:val="sr-Cyrl-RS"/>
        </w:rPr>
        <w:t>а Паланка, на својој</w:t>
      </w:r>
      <w:r w:rsidR="00797D20">
        <w:rPr>
          <w:rFonts w:ascii="Arial" w:hAnsi="Arial" w:cs="Arial"/>
        </w:rPr>
        <w:t xml:space="preserve"> XI </w:t>
      </w:r>
      <w:r w:rsidR="00797D20">
        <w:rPr>
          <w:rFonts w:ascii="Arial" w:hAnsi="Arial" w:cs="Arial"/>
          <w:lang w:val="sr-Cyrl-RS"/>
        </w:rPr>
        <w:t xml:space="preserve">седници одржаној </w:t>
      </w:r>
      <w:r w:rsidR="00797D20">
        <w:rPr>
          <w:rFonts w:ascii="Arial" w:hAnsi="Arial" w:cs="Arial"/>
        </w:rPr>
        <w:t xml:space="preserve">03.12. </w:t>
      </w:r>
      <w:r>
        <w:rPr>
          <w:rFonts w:ascii="Arial" w:hAnsi="Arial" w:cs="Arial"/>
          <w:lang w:val="sr-Cyrl-RS"/>
        </w:rPr>
        <w:t>2013. године донео је следећи</w:t>
      </w:r>
    </w:p>
    <w:p w:rsidR="001736B1" w:rsidRDefault="001736B1" w:rsidP="00BC0A17">
      <w:pPr>
        <w:jc w:val="both"/>
        <w:rPr>
          <w:rFonts w:ascii="Arial" w:hAnsi="Arial" w:cs="Arial"/>
        </w:rPr>
      </w:pPr>
    </w:p>
    <w:p w:rsidR="00FA2CCE" w:rsidRPr="00FA2CCE" w:rsidRDefault="00FA2CCE" w:rsidP="00BC0A17">
      <w:pPr>
        <w:jc w:val="both"/>
        <w:rPr>
          <w:rFonts w:ascii="Arial" w:hAnsi="Arial" w:cs="Arial"/>
        </w:rPr>
      </w:pPr>
    </w:p>
    <w:p w:rsidR="001736B1" w:rsidRDefault="001736B1">
      <w:pPr>
        <w:rPr>
          <w:rFonts w:ascii="Arial" w:hAnsi="Arial" w:cs="Arial"/>
          <w:lang w:val="sr-Cyrl-RS"/>
        </w:rPr>
      </w:pPr>
    </w:p>
    <w:p w:rsidR="001736B1" w:rsidRPr="001736B1" w:rsidRDefault="001736B1" w:rsidP="001736B1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736B1">
        <w:rPr>
          <w:rFonts w:ascii="Arial" w:hAnsi="Arial" w:cs="Arial"/>
          <w:b/>
          <w:sz w:val="28"/>
          <w:szCs w:val="28"/>
          <w:lang w:val="sr-Cyrl-RS"/>
        </w:rPr>
        <w:t>П Р А В И Л Н И К</w:t>
      </w:r>
    </w:p>
    <w:p w:rsidR="001736B1" w:rsidRDefault="001736B1" w:rsidP="001736B1">
      <w:pPr>
        <w:jc w:val="center"/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  <w:lang w:val="sr-Cyrl-RS"/>
        </w:rPr>
        <w:t>О САХРАЊИВАЊУ, УРЕЂЕЊУ И ОДРЖАВАЊУ НА ГРАДСКОМ ГРОБЉУ</w:t>
      </w:r>
    </w:p>
    <w:p w:rsidR="00BC0A17" w:rsidRPr="00BC0A17" w:rsidRDefault="00BC0A17" w:rsidP="001736B1">
      <w:pPr>
        <w:jc w:val="center"/>
        <w:rPr>
          <w:rFonts w:ascii="Arial" w:hAnsi="Arial" w:cs="Arial"/>
          <w:b/>
          <w:lang w:val="sr-Cyrl-RS"/>
        </w:rPr>
      </w:pPr>
    </w:p>
    <w:p w:rsidR="001736B1" w:rsidRDefault="001736B1" w:rsidP="001736B1">
      <w:pPr>
        <w:rPr>
          <w:rFonts w:ascii="Arial" w:hAnsi="Arial" w:cs="Arial"/>
          <w:lang w:val="sr-Cyrl-RS"/>
        </w:rPr>
      </w:pPr>
    </w:p>
    <w:p w:rsidR="001736B1" w:rsidRPr="00BC0A17" w:rsidRDefault="001736B1" w:rsidP="001736B1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t xml:space="preserve">I </w:t>
      </w:r>
      <w:r w:rsidRPr="00BC0A17">
        <w:rPr>
          <w:rFonts w:ascii="Arial" w:hAnsi="Arial" w:cs="Arial"/>
          <w:b/>
          <w:lang w:val="sr-Cyrl-RS"/>
        </w:rPr>
        <w:tab/>
        <w:t>УВОДНЕ ОДРЕДБЕ</w:t>
      </w:r>
    </w:p>
    <w:p w:rsidR="001736B1" w:rsidRDefault="001736B1" w:rsidP="001736B1">
      <w:pPr>
        <w:rPr>
          <w:rFonts w:ascii="Arial" w:hAnsi="Arial" w:cs="Arial"/>
          <w:lang w:val="sr-Cyrl-RS"/>
        </w:rPr>
      </w:pPr>
    </w:p>
    <w:p w:rsidR="001736B1" w:rsidRDefault="001736B1" w:rsidP="001736B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1.</w:t>
      </w:r>
    </w:p>
    <w:p w:rsidR="001736B1" w:rsidRDefault="001736B1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Овим Правилником се утврђује начин сахрањив</w:t>
      </w:r>
      <w:r w:rsidR="00412C3F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ња и опремања простора за сахрањивање, радно време, </w:t>
      </w:r>
      <w:r w:rsidR="00881456">
        <w:rPr>
          <w:rFonts w:ascii="Arial" w:hAnsi="Arial" w:cs="Arial"/>
          <w:lang w:val="sr-Cyrl-RS"/>
        </w:rPr>
        <w:t>уређење и одржавање гробља, одржавање гробова, укоп умрлих, њихо</w:t>
      </w:r>
      <w:r w:rsidR="00F45D97">
        <w:rPr>
          <w:rFonts w:ascii="Arial" w:hAnsi="Arial" w:cs="Arial"/>
          <w:lang w:val="sr-Cyrl-RS"/>
        </w:rPr>
        <w:t>в превоз и пренос, уређење и одр</w:t>
      </w:r>
      <w:bookmarkStart w:id="0" w:name="_GoBack"/>
      <w:bookmarkEnd w:id="0"/>
      <w:r w:rsidR="00881456">
        <w:rPr>
          <w:rFonts w:ascii="Arial" w:hAnsi="Arial" w:cs="Arial"/>
          <w:lang w:val="sr-Cyrl-RS"/>
        </w:rPr>
        <w:t>жавање чистоће и зеленила, као и друга питања од значаја за нормалан рад и функционисање Градског гробља, а све у циљу остваривања што бољих услова за задовољавање потреба грађана.</w:t>
      </w:r>
    </w:p>
    <w:p w:rsidR="00881456" w:rsidRDefault="00881456" w:rsidP="00BC0A17">
      <w:pPr>
        <w:jc w:val="both"/>
        <w:rPr>
          <w:rFonts w:ascii="Arial" w:hAnsi="Arial" w:cs="Arial"/>
          <w:lang w:val="sr-Cyrl-RS"/>
        </w:rPr>
      </w:pPr>
    </w:p>
    <w:p w:rsidR="00881456" w:rsidRPr="00BC0A17" w:rsidRDefault="00881456" w:rsidP="001736B1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t>II</w:t>
      </w:r>
      <w:r w:rsidRPr="00BC0A17">
        <w:rPr>
          <w:rFonts w:ascii="Arial" w:hAnsi="Arial" w:cs="Arial"/>
          <w:b/>
          <w:lang w:val="sr-Cyrl-RS"/>
        </w:rPr>
        <w:tab/>
        <w:t>САХРАЊИВАЊЕ</w:t>
      </w:r>
    </w:p>
    <w:p w:rsidR="00881456" w:rsidRDefault="00881456" w:rsidP="001736B1">
      <w:pPr>
        <w:rPr>
          <w:rFonts w:ascii="Arial" w:hAnsi="Arial" w:cs="Arial"/>
          <w:lang w:val="sr-Cyrl-RS"/>
        </w:rPr>
      </w:pPr>
    </w:p>
    <w:p w:rsidR="00881456" w:rsidRDefault="00881456" w:rsidP="00881456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881456" w:rsidRDefault="00881456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Под појмом сахрањивања подразумева се покопавање посмртних остатака покојника.</w:t>
      </w:r>
    </w:p>
    <w:p w:rsidR="00881456" w:rsidRDefault="00881456" w:rsidP="00881456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3.</w:t>
      </w:r>
    </w:p>
    <w:p w:rsidR="00881456" w:rsidRDefault="00881456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Сахрану може вршити искључиво надлежна служба Јавног комуналног предузећа.</w:t>
      </w:r>
    </w:p>
    <w:p w:rsidR="00881456" w:rsidRDefault="00881456" w:rsidP="00881456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4.</w:t>
      </w:r>
    </w:p>
    <w:p w:rsidR="00881456" w:rsidRDefault="00881456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Да би се извршила сахрана непоходно је прибавити следећу документацију:</w:t>
      </w:r>
    </w:p>
    <w:p w:rsidR="00881456" w:rsidRDefault="00451844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лич</w:t>
      </w:r>
      <w:r w:rsidR="00881456">
        <w:rPr>
          <w:rFonts w:ascii="Arial" w:hAnsi="Arial" w:cs="Arial"/>
          <w:lang w:val="sr-Cyrl-RS"/>
        </w:rPr>
        <w:t>ну карту преминулог ради узимања података за каснију евиденцију о умрлима,</w:t>
      </w:r>
    </w:p>
    <w:p w:rsidR="00881456" w:rsidRDefault="00881456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потврду о настанку смрти,</w:t>
      </w:r>
    </w:p>
    <w:p w:rsidR="00881456" w:rsidRDefault="00881456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извод из матичне књуге умрлих (може се доставити и касније, након сахране)</w:t>
      </w:r>
      <w:r w:rsidR="00D11704">
        <w:rPr>
          <w:rFonts w:ascii="Arial" w:hAnsi="Arial" w:cs="Arial"/>
          <w:lang w:val="sr-Cyrl-RS"/>
        </w:rPr>
        <w:t>,</w:t>
      </w:r>
    </w:p>
    <w:p w:rsidR="00D11704" w:rsidRDefault="00D11704" w:rsidP="00BC0A17">
      <w:pPr>
        <w:pStyle w:val="ListParagraph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поменутих докумената, Управа гробља попуњава:</w:t>
      </w:r>
    </w:p>
    <w:p w:rsidR="00D11704" w:rsidRDefault="00D11704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захтев за сахрану,</w:t>
      </w:r>
    </w:p>
    <w:p w:rsidR="00D11704" w:rsidRDefault="00D11704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потврду о преузетој погребној опреми и извршеним погребним услугама,</w:t>
      </w:r>
    </w:p>
    <w:p w:rsidR="00D11704" w:rsidRDefault="00D11704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потврду о лицу задуженом за плаћање накнаде за заузимање одређене површине гробног места и </w:t>
      </w:r>
    </w:p>
    <w:p w:rsidR="00D11704" w:rsidRDefault="00972575" w:rsidP="00BC0A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картон гробних</w:t>
      </w:r>
      <w:r w:rsidR="00D11704">
        <w:rPr>
          <w:rFonts w:ascii="Arial" w:hAnsi="Arial" w:cs="Arial"/>
          <w:lang w:val="sr-Cyrl-RS"/>
        </w:rPr>
        <w:t xml:space="preserve"> места.</w:t>
      </w:r>
    </w:p>
    <w:p w:rsidR="00D11704" w:rsidRDefault="00D11704" w:rsidP="00BC0A17">
      <w:pPr>
        <w:jc w:val="both"/>
        <w:rPr>
          <w:rFonts w:ascii="Arial" w:hAnsi="Arial" w:cs="Arial"/>
          <w:lang w:val="sr-Cyrl-RS"/>
        </w:rPr>
      </w:pPr>
    </w:p>
    <w:p w:rsidR="00D11704" w:rsidRDefault="00D11704" w:rsidP="00D1170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5.</w:t>
      </w:r>
    </w:p>
    <w:p w:rsidR="00D11704" w:rsidRDefault="00D11704" w:rsidP="00D11704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Сахрана посмртних остатака може се обавити тек након истека рока од 24 часа од момента настанка смрти.</w:t>
      </w:r>
    </w:p>
    <w:p w:rsidR="00D11704" w:rsidRDefault="00D11704" w:rsidP="00D11704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Сахрањивању се не може приступити пре истека рока од 24 сата од наступања смрти, осим у случајевима прописаним посебним прописом.</w:t>
      </w:r>
    </w:p>
    <w:p w:rsidR="00BC0A17" w:rsidRDefault="00BC0A17" w:rsidP="00D11704">
      <w:pPr>
        <w:rPr>
          <w:rFonts w:ascii="Arial" w:hAnsi="Arial" w:cs="Arial"/>
          <w:lang w:val="sr-Cyrl-RS"/>
        </w:rPr>
      </w:pPr>
    </w:p>
    <w:p w:rsidR="00D11704" w:rsidRDefault="00D11704" w:rsidP="00D1170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6.</w:t>
      </w:r>
    </w:p>
    <w:p w:rsidR="00D11704" w:rsidRDefault="00D1170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Пренос посмртних остатака умрлог из куће у којој је умро до гробља извршиће се после </w:t>
      </w:r>
      <w:r w:rsidR="000A3339">
        <w:rPr>
          <w:rFonts w:ascii="Arial" w:hAnsi="Arial" w:cs="Arial"/>
          <w:lang w:val="sr-Cyrl-RS"/>
        </w:rPr>
        <w:t>констатовања смрти од стране лекара.</w:t>
      </w:r>
    </w:p>
    <w:p w:rsidR="000A3339" w:rsidRDefault="000A3339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Посмртни остаци умрлог могу се држати у кући и одатле пренети на гробље ради сахрањивања, ако није изграђена капела на гробљу.</w:t>
      </w:r>
    </w:p>
    <w:p w:rsidR="000A3339" w:rsidRDefault="000A3339" w:rsidP="000A3339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7.</w:t>
      </w:r>
    </w:p>
    <w:p w:rsidR="000A3339" w:rsidRDefault="000A3339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До момента сахрањивања посмртни остаци почивају у просторији за одлагање покојника.</w:t>
      </w:r>
    </w:p>
    <w:p w:rsidR="000A3339" w:rsidRDefault="000A3339" w:rsidP="000A3339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8.</w:t>
      </w:r>
    </w:p>
    <w:p w:rsidR="000A3339" w:rsidRDefault="000A3339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Церемонија сахрне се обавља сваким даном у току године по указаној потреби, а време сахране утврђују непосредно подносилац захтева за сахрану и служба гробља.</w:t>
      </w:r>
    </w:p>
    <w:p w:rsidR="000A3339" w:rsidRDefault="000A3339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Чин сахрањивања почиње у тачно заказано време и до тог времена морају се обавити све верске и друге почасти покојнику.</w:t>
      </w:r>
    </w:p>
    <w:p w:rsidR="000A3339" w:rsidRDefault="000A3339" w:rsidP="000A3339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9.</w:t>
      </w:r>
    </w:p>
    <w:p w:rsidR="00135A55" w:rsidRDefault="000A3339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Сахрана посмртних остатака врши се у гробна  места или породичне гробнице, обично или вертикалним </w:t>
      </w:r>
      <w:r w:rsidR="00135A55">
        <w:rPr>
          <w:rFonts w:ascii="Arial" w:hAnsi="Arial" w:cs="Arial"/>
          <w:lang w:val="sr-Cyrl-RS"/>
        </w:rPr>
        <w:t>полагањем ( на нивое).</w:t>
      </w:r>
    </w:p>
    <w:p w:rsidR="00135A55" w:rsidRPr="00964B17" w:rsidRDefault="00135A55" w:rsidP="00964B1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lastRenderedPageBreak/>
        <w:tab/>
        <w:t xml:space="preserve">Гробна места из предходног става поставњају се у редове, а сваки ред </w:t>
      </w:r>
      <w:r w:rsidR="00964B17">
        <w:rPr>
          <w:rFonts w:ascii="Arial" w:hAnsi="Arial" w:cs="Arial"/>
          <w:lang w:val="sr-Cyrl-RS"/>
        </w:rPr>
        <w:t>је означен одговарајућим бројем</w:t>
      </w:r>
      <w:r w:rsidR="00964B17">
        <w:rPr>
          <w:rFonts w:ascii="Arial" w:hAnsi="Arial" w:cs="Arial"/>
        </w:rPr>
        <w:t>.</w:t>
      </w:r>
    </w:p>
    <w:p w:rsidR="00135A55" w:rsidRDefault="00135A55" w:rsidP="00135A55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10.</w:t>
      </w:r>
    </w:p>
    <w:p w:rsidR="00135A55" w:rsidRDefault="00135A55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Обавезно почивање умрлог у одређеном гробном месту износи 10 година.</w:t>
      </w:r>
    </w:p>
    <w:p w:rsidR="00135A55" w:rsidRDefault="00135A55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Породица и сродници умрлог и друга лица имају право да по истеку обавезног рока почивања умрлог продуже исти рок за још 10 година по следећим условима:</w:t>
      </w:r>
    </w:p>
    <w:p w:rsidR="00135A55" w:rsidRDefault="00135A55" w:rsidP="00BC0A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је гроб уређен према утврђеном плану уређења гробља,</w:t>
      </w:r>
    </w:p>
    <w:p w:rsidR="00135A55" w:rsidRDefault="00135A55" w:rsidP="00BC0A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се гроб уредно одржава,</w:t>
      </w:r>
    </w:p>
    <w:p w:rsidR="00135A55" w:rsidRDefault="00135A55" w:rsidP="00BC0A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се уплати накнада за продужено почивање.</w:t>
      </w:r>
    </w:p>
    <w:p w:rsidR="001748EF" w:rsidRDefault="00135A55" w:rsidP="00BC0A1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Рок почивања не може се продужити за гробна места у гробљима или деловима гробља, која су стављена ван употребе.</w:t>
      </w:r>
    </w:p>
    <w:p w:rsidR="00BC0A17" w:rsidRDefault="00BC0A17" w:rsidP="00BC0A17">
      <w:pPr>
        <w:ind w:firstLine="720"/>
        <w:jc w:val="both"/>
        <w:rPr>
          <w:rFonts w:ascii="Arial" w:hAnsi="Arial" w:cs="Arial"/>
          <w:lang w:val="sr-Cyrl-RS"/>
        </w:rPr>
      </w:pPr>
    </w:p>
    <w:p w:rsidR="001748EF" w:rsidRDefault="001748EF" w:rsidP="001748E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11.</w:t>
      </w:r>
    </w:p>
    <w:p w:rsidR="001748EF" w:rsidRDefault="001748EF" w:rsidP="00BC0A1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Комунално предузеће, односно надлежна служба гробља у обавези је да врши редован катастар гробља са свим потребним евиденцијама о умрлим лицима.</w:t>
      </w:r>
    </w:p>
    <w:p w:rsidR="001748EF" w:rsidRDefault="001748EF" w:rsidP="001748EF">
      <w:pPr>
        <w:rPr>
          <w:rFonts w:ascii="Arial" w:hAnsi="Arial" w:cs="Arial"/>
          <w:lang w:val="sr-Cyrl-RS"/>
        </w:rPr>
      </w:pPr>
    </w:p>
    <w:p w:rsidR="001748EF" w:rsidRPr="00BC0A17" w:rsidRDefault="001748EF" w:rsidP="001748EF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t>III</w:t>
      </w:r>
      <w:r w:rsidRPr="00BC0A17">
        <w:rPr>
          <w:rFonts w:ascii="Arial" w:hAnsi="Arial" w:cs="Arial"/>
          <w:b/>
        </w:rPr>
        <w:tab/>
      </w:r>
      <w:r w:rsidRPr="00BC0A17">
        <w:rPr>
          <w:rFonts w:ascii="Arial" w:hAnsi="Arial" w:cs="Arial"/>
          <w:b/>
          <w:lang w:val="sr-Cyrl-RS"/>
        </w:rPr>
        <w:t>РАДНО ВРЕМЕ</w:t>
      </w:r>
    </w:p>
    <w:p w:rsidR="001748EF" w:rsidRDefault="001748EF" w:rsidP="001748EF">
      <w:pPr>
        <w:rPr>
          <w:rFonts w:ascii="Arial" w:hAnsi="Arial" w:cs="Arial"/>
          <w:lang w:val="sr-Cyrl-RS"/>
        </w:rPr>
      </w:pPr>
    </w:p>
    <w:p w:rsidR="001748EF" w:rsidRDefault="001748EF" w:rsidP="001748E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12.</w:t>
      </w:r>
    </w:p>
    <w:p w:rsidR="001748EF" w:rsidRDefault="001748EF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Радно време надлежне службе гробља је од 00</w:t>
      </w:r>
      <w:r w:rsidR="002D413A">
        <w:rPr>
          <w:rFonts w:ascii="Arial" w:hAnsi="Arial" w:cs="Arial"/>
          <w:lang w:val="sr-Cyrl-RS"/>
        </w:rPr>
        <w:t xml:space="preserve"> – 24 </w:t>
      </w:r>
      <w:r>
        <w:rPr>
          <w:rFonts w:ascii="Arial" w:hAnsi="Arial" w:cs="Arial"/>
          <w:lang w:val="sr-Cyrl-RS"/>
        </w:rPr>
        <w:t xml:space="preserve">часа </w:t>
      </w:r>
    </w:p>
    <w:p w:rsidR="001748EF" w:rsidRDefault="001748EF" w:rsidP="00BC0A1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Радно време гробља се односи на:</w:t>
      </w:r>
    </w:p>
    <w:p w:rsidR="001748EF" w:rsidRDefault="001748EF" w:rsidP="00BC0A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редовно радно време од 7,00 – 19,00 часова</w:t>
      </w:r>
    </w:p>
    <w:p w:rsidR="001748EF" w:rsidRDefault="001748EF" w:rsidP="00BC0A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дежурство је од 00 – 24 часа.</w:t>
      </w:r>
    </w:p>
    <w:p w:rsidR="00BC0A17" w:rsidRDefault="00BC0A17" w:rsidP="00BC0A17">
      <w:pPr>
        <w:pStyle w:val="ListParagraph"/>
        <w:ind w:left="1440"/>
        <w:jc w:val="both"/>
        <w:rPr>
          <w:rFonts w:ascii="Arial" w:hAnsi="Arial" w:cs="Arial"/>
          <w:lang w:val="sr-Cyrl-RS"/>
        </w:rPr>
      </w:pPr>
    </w:p>
    <w:p w:rsidR="001748EF" w:rsidRDefault="001748EF" w:rsidP="001748E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13.</w:t>
      </w:r>
    </w:p>
    <w:p w:rsidR="001748EF" w:rsidRDefault="001748EF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Службено особље гробља покрива својим присуством</w:t>
      </w:r>
      <w:r w:rsidR="00E64EB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радно време на Градском гробљу на основу месечног распореда рада.</w:t>
      </w:r>
    </w:p>
    <w:p w:rsidR="001748EF" w:rsidRDefault="001748EF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Месечни распоред рада мора бити истакнут на огласним таблама гробља.</w:t>
      </w:r>
    </w:p>
    <w:p w:rsidR="00A54EE1" w:rsidRDefault="001748EF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Правилником о организацији и систематизацији послова и радних задатака утврђени су послови и радни задаци, број извршилаца и услови које запослени треба да </w:t>
      </w:r>
      <w:r w:rsidR="00A54EE1">
        <w:rPr>
          <w:rFonts w:ascii="Arial" w:hAnsi="Arial" w:cs="Arial"/>
          <w:lang w:val="sr-Cyrl-RS"/>
        </w:rPr>
        <w:t>испуњава за вршење послова на гробљу.</w:t>
      </w:r>
    </w:p>
    <w:p w:rsidR="00A54EE1" w:rsidRDefault="00A54EE1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  <w:t>Запослени морају бити упознати са начином рада, опасностима и одговарајућим мерама заштите на раду и заштите од пожара.</w:t>
      </w:r>
    </w:p>
    <w:p w:rsidR="001748EF" w:rsidRDefault="00A54EE1" w:rsidP="00A54EE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14.</w:t>
      </w:r>
    </w:p>
    <w:p w:rsidR="00BC0A17" w:rsidRDefault="00A54EE1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Радно време Градског </w:t>
      </w:r>
      <w:r w:rsidR="00D76AF1">
        <w:rPr>
          <w:rFonts w:ascii="Arial" w:hAnsi="Arial" w:cs="Arial"/>
          <w:lang w:val="sr-Cyrl-RS"/>
        </w:rPr>
        <w:t>гробља су обавезни да поштују ка</w:t>
      </w:r>
      <w:r>
        <w:rPr>
          <w:rFonts w:ascii="Arial" w:hAnsi="Arial" w:cs="Arial"/>
          <w:lang w:val="sr-Cyrl-RS"/>
        </w:rPr>
        <w:t>ко надлежне службе, тако и корисници услуга.</w:t>
      </w:r>
    </w:p>
    <w:p w:rsidR="00A54EE1" w:rsidRPr="00BC0A17" w:rsidRDefault="00A54EE1" w:rsidP="00A54EE1">
      <w:pPr>
        <w:rPr>
          <w:rFonts w:ascii="Arial" w:hAnsi="Arial" w:cs="Arial"/>
          <w:b/>
          <w:lang w:val="sr-Cyrl-RS"/>
        </w:rPr>
      </w:pPr>
    </w:p>
    <w:p w:rsidR="00A54EE1" w:rsidRPr="00BC0A17" w:rsidRDefault="00A54EE1" w:rsidP="00A54EE1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t>IV</w:t>
      </w:r>
      <w:r w:rsidRPr="00BC0A17">
        <w:rPr>
          <w:rFonts w:ascii="Arial" w:hAnsi="Arial" w:cs="Arial"/>
          <w:b/>
          <w:lang w:val="sr-Cyrl-RS"/>
        </w:rPr>
        <w:tab/>
        <w:t>УРЕЂЕЊЕ И ОДРЖАВАЊЕ ЧИСТОЋЕ И ЗЕЛЕНИЛА НА ГРОБЉУ</w:t>
      </w:r>
    </w:p>
    <w:p w:rsidR="00A54EE1" w:rsidRDefault="00A54EE1" w:rsidP="00A54EE1">
      <w:pPr>
        <w:rPr>
          <w:rFonts w:ascii="Arial" w:hAnsi="Arial" w:cs="Arial"/>
          <w:lang w:val="sr-Cyrl-RS"/>
        </w:rPr>
      </w:pPr>
    </w:p>
    <w:p w:rsidR="00A54EE1" w:rsidRDefault="00A54EE1" w:rsidP="00A54EE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15.</w:t>
      </w:r>
    </w:p>
    <w:p w:rsidR="00A54EE1" w:rsidRDefault="00A54EE1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Послове уређења и одржавања чистоће и заленила на гробљу обавља служба Градског гробља, као и служба чистоће и зеленила у Предузећу, а на основу усвојеног Програма комуналних радова од стране надлежних органа и сопствених годишњих планова одржавања.</w:t>
      </w:r>
    </w:p>
    <w:p w:rsidR="00A54EE1" w:rsidRDefault="00A54EE1" w:rsidP="00A54EE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16.</w:t>
      </w:r>
    </w:p>
    <w:p w:rsidR="00A54EE1" w:rsidRDefault="00A54EE1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Појам уређења и одржавања чистоће и зеленила подразумева:</w:t>
      </w:r>
    </w:p>
    <w:p w:rsidR="00A54EE1" w:rsidRDefault="00A54EE1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једном недељно </w:t>
      </w:r>
      <w:r w:rsidR="009C26D6">
        <w:rPr>
          <w:rFonts w:ascii="Arial" w:hAnsi="Arial" w:cs="Arial"/>
          <w:lang w:val="sr-Cyrl-RS"/>
        </w:rPr>
        <w:t>комплатно чишћење изграђених пешачких стаза и прилазних путева,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свакодневно одржавање чистоће у пословним просторијама и</w:t>
      </w:r>
      <w:r w:rsidR="003F15A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продајном објекту Градског гробља 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свакодневно </w:t>
      </w:r>
      <w:r w:rsidR="00CA481E">
        <w:rPr>
          <w:rFonts w:ascii="Arial" w:hAnsi="Arial" w:cs="Arial"/>
          <w:lang w:val="sr-Cyrl-RS"/>
        </w:rPr>
        <w:t>одржавање чистоће око капеле и</w:t>
      </w:r>
      <w:r>
        <w:rPr>
          <w:rFonts w:ascii="Arial" w:hAnsi="Arial" w:cs="Arial"/>
          <w:lang w:val="sr-Cyrl-RS"/>
        </w:rPr>
        <w:t xml:space="preserve"> у капели,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редовно одржавање чистоће саобраћајница,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редовно кошење травнатих површина као и закоровљених гробних места,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сакупљање увелог цвећа ( сасушених венац</w:t>
      </w:r>
      <w:r w:rsidR="006400DE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, старих крстова и дригих отпадних материјала),</w:t>
      </w:r>
    </w:p>
    <w:p w:rsidR="009C26D6" w:rsidRDefault="009C26D6" w:rsidP="00BC0A1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редовну садњу садница, украсног шибља, цвећа и сл., затим окопавање и заливање истих.</w:t>
      </w:r>
    </w:p>
    <w:p w:rsidR="009C26D6" w:rsidRDefault="009C26D6" w:rsidP="009C26D6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17.</w:t>
      </w:r>
    </w:p>
    <w:p w:rsidR="009C26D6" w:rsidRDefault="009C26D6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Подизање зеленила (садња садница) је дозвољена само у складу са пројектом озелењавања Градског гробља.</w:t>
      </w:r>
    </w:p>
    <w:p w:rsidR="00AB2C64" w:rsidRDefault="009C26D6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Физичка лица, која желе да засаде било какву садницу, морају да добију сагласнст </w:t>
      </w:r>
      <w:r w:rsidR="00AB2C64">
        <w:rPr>
          <w:rFonts w:ascii="Arial" w:hAnsi="Arial" w:cs="Arial"/>
          <w:lang w:val="sr-Cyrl-RS"/>
        </w:rPr>
        <w:t>надлежне службе, Управе гробља.</w:t>
      </w:r>
    </w:p>
    <w:p w:rsidR="00135A55" w:rsidRDefault="00AB2C64" w:rsidP="00AB2C6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18.</w:t>
      </w:r>
    </w:p>
    <w:p w:rsidR="00AB2C64" w:rsidRDefault="00AB2C6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Постављено цвеће и венци приликом сахране могу бити на гробном месту најдуже 40 дана од дана сахране.</w:t>
      </w:r>
    </w:p>
    <w:p w:rsidR="00AB2C64" w:rsidRDefault="00AB2C6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  <w:t>Ако до истека наведеног рока породица – родбина не уклони са гроба осушено цвеће и венце, исто ће учинити служба гробља.</w:t>
      </w:r>
    </w:p>
    <w:p w:rsidR="00BC0A17" w:rsidRDefault="00BC0A17" w:rsidP="00BC0A17">
      <w:pPr>
        <w:jc w:val="both"/>
        <w:rPr>
          <w:rFonts w:ascii="Arial" w:hAnsi="Arial" w:cs="Arial"/>
          <w:lang w:val="sr-Cyrl-RS"/>
        </w:rPr>
      </w:pPr>
    </w:p>
    <w:p w:rsidR="00AB2C64" w:rsidRDefault="00AB2C64" w:rsidP="00AB2C6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19.</w:t>
      </w:r>
    </w:p>
    <w:p w:rsidR="00AB2C64" w:rsidRDefault="00AB2C6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Након уређења гробних површина физичка лица су дужна одржавати закупљено гробно место у складу </w:t>
      </w:r>
      <w:r w:rsidR="000B2890">
        <w:rPr>
          <w:rFonts w:ascii="Arial" w:hAnsi="Arial" w:cs="Arial"/>
          <w:lang w:val="sr-Cyrl-RS"/>
        </w:rPr>
        <w:t xml:space="preserve"> са </w:t>
      </w:r>
      <w:r>
        <w:rPr>
          <w:rFonts w:ascii="Arial" w:hAnsi="Arial" w:cs="Arial"/>
          <w:lang w:val="sr-Cyrl-RS"/>
        </w:rPr>
        <w:t>правилима и радом гробља, с тим да воде рачуна да уређењем закупљеног гробног места не угрожавају околна гробна места.</w:t>
      </w: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</w:p>
    <w:p w:rsidR="00AB2C64" w:rsidRDefault="00AB2C64" w:rsidP="00AB2C6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20.</w:t>
      </w:r>
    </w:p>
    <w:p w:rsidR="00BC0A17" w:rsidRDefault="00BC0A17" w:rsidP="00AB2C64">
      <w:pPr>
        <w:jc w:val="center"/>
        <w:rPr>
          <w:rFonts w:ascii="Arial" w:hAnsi="Arial" w:cs="Arial"/>
          <w:lang w:val="sr-Cyrl-RS"/>
        </w:rPr>
      </w:pPr>
    </w:p>
    <w:p w:rsidR="00EA30DA" w:rsidRDefault="00AB2C6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циљу заштите гробља, забрањено је: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бацање отпадака и другог смећа на гробове, путеве, стазе и о</w:t>
      </w:r>
      <w:r w:rsidR="00B84D50">
        <w:rPr>
          <w:rFonts w:ascii="Arial" w:hAnsi="Arial" w:cs="Arial"/>
          <w:lang w:val="sr-Cyrl-RS"/>
        </w:rPr>
        <w:t xml:space="preserve">длагање смећа на која нису за то </w:t>
      </w:r>
      <w:r>
        <w:rPr>
          <w:rFonts w:ascii="Arial" w:hAnsi="Arial" w:cs="Arial"/>
          <w:lang w:val="sr-Cyrl-RS"/>
        </w:rPr>
        <w:t>предвиђена,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неовлашћено продавање производа и роба на гробљу,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неовлашћено улажење у капелу,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нарушавање реда и мира на гробљу,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напасање и прогон стоке кроз гробље, довођење паса и других животиња на гробље,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ходање по гробовима, уништавање и оштећење гробова, споменика и других објеката на гробљима,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обављање ри</w:t>
      </w:r>
      <w:r w:rsidR="00541BAA">
        <w:rPr>
          <w:rFonts w:ascii="Arial" w:hAnsi="Arial" w:cs="Arial"/>
          <w:lang w:val="sr-Cyrl-RS"/>
        </w:rPr>
        <w:t>т</w:t>
      </w:r>
      <w:r>
        <w:rPr>
          <w:rFonts w:ascii="Arial" w:hAnsi="Arial" w:cs="Arial"/>
          <w:lang w:val="sr-Cyrl-RS"/>
        </w:rPr>
        <w:t>уала ван редовне службе,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уништавање и одношење цвећа у украсних предмета и ствари са гробља – гробова,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постављање реклама на гробљима,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сађење воћа и поврћа на гробљима,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неовлашћено вожење свих врста возила кроз гробље,</w:t>
      </w:r>
    </w:p>
    <w:p w:rsidR="00EA30DA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ловљење дивљачи на гробљу,</w:t>
      </w:r>
    </w:p>
    <w:p w:rsidR="00EA30DA" w:rsidRPr="00FA2CCE" w:rsidRDefault="00EA30DA" w:rsidP="00BC0A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чињење било какве друге радње којима се нарушава изглед или чини каква друга штета објектима или простору на коме је гробље.</w:t>
      </w:r>
    </w:p>
    <w:p w:rsidR="00FA2CCE" w:rsidRDefault="00FA2CCE" w:rsidP="00FA2CCE">
      <w:pPr>
        <w:jc w:val="both"/>
        <w:rPr>
          <w:rFonts w:ascii="Arial" w:hAnsi="Arial" w:cs="Arial"/>
        </w:rPr>
      </w:pPr>
    </w:p>
    <w:p w:rsidR="00FA2CCE" w:rsidRDefault="00FA2CCE" w:rsidP="00FA2CCE">
      <w:pPr>
        <w:jc w:val="both"/>
        <w:rPr>
          <w:rFonts w:ascii="Arial" w:hAnsi="Arial" w:cs="Arial"/>
        </w:rPr>
      </w:pPr>
    </w:p>
    <w:p w:rsidR="00FA2CCE" w:rsidRDefault="00FA2CCE" w:rsidP="00FA2CCE">
      <w:pPr>
        <w:jc w:val="both"/>
        <w:rPr>
          <w:rFonts w:ascii="Arial" w:hAnsi="Arial" w:cs="Arial"/>
        </w:rPr>
      </w:pPr>
    </w:p>
    <w:p w:rsidR="00FA2CCE" w:rsidRDefault="00FA2CCE" w:rsidP="00FA2CCE">
      <w:pPr>
        <w:jc w:val="both"/>
        <w:rPr>
          <w:rFonts w:ascii="Arial" w:hAnsi="Arial" w:cs="Arial"/>
        </w:rPr>
      </w:pPr>
    </w:p>
    <w:p w:rsidR="00FA2CCE" w:rsidRPr="00FA2CCE" w:rsidRDefault="00FA2CCE" w:rsidP="00FA2CCE">
      <w:pPr>
        <w:jc w:val="both"/>
        <w:rPr>
          <w:rFonts w:ascii="Arial" w:hAnsi="Arial" w:cs="Arial"/>
        </w:rPr>
      </w:pPr>
    </w:p>
    <w:p w:rsidR="00EA30DA" w:rsidRPr="00FA2CCE" w:rsidRDefault="00EA30DA" w:rsidP="00EA30DA">
      <w:pPr>
        <w:rPr>
          <w:rFonts w:ascii="Arial" w:hAnsi="Arial" w:cs="Arial"/>
        </w:rPr>
      </w:pPr>
    </w:p>
    <w:p w:rsidR="00EA30DA" w:rsidRPr="00BC0A17" w:rsidRDefault="007F2EDE" w:rsidP="007F2EDE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lastRenderedPageBreak/>
        <w:t>V</w:t>
      </w:r>
      <w:r w:rsidRPr="00BC0A17">
        <w:rPr>
          <w:rFonts w:ascii="Arial" w:hAnsi="Arial" w:cs="Arial"/>
          <w:b/>
          <w:lang w:val="sr-Cyrl-RS"/>
        </w:rPr>
        <w:tab/>
        <w:t>ИЗВОЂЕЊЕ РАДОВА И НАПЛАТА ТАКСИ И ОСТАЛИХ ДАЖБИНА</w:t>
      </w:r>
    </w:p>
    <w:p w:rsidR="007F2EDE" w:rsidRDefault="007F2EDE" w:rsidP="007F2EDE">
      <w:pPr>
        <w:rPr>
          <w:rFonts w:ascii="Arial" w:hAnsi="Arial" w:cs="Arial"/>
          <w:lang w:val="sr-Cyrl-RS"/>
        </w:rPr>
      </w:pPr>
    </w:p>
    <w:p w:rsidR="007F2EDE" w:rsidRDefault="007F2EDE" w:rsidP="007F2EDE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21.</w:t>
      </w:r>
    </w:p>
    <w:p w:rsidR="007F2EDE" w:rsidRPr="00FA2CCE" w:rsidRDefault="007F2EDE" w:rsidP="00BC0A1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  <w:t>Извођење грађевинских радова може вршити искључиво комунално предузеће, односно његова надлежна служба или правно лице, које је регистровано као предузетник и испуни у</w:t>
      </w:r>
      <w:r w:rsidR="00FA2CCE">
        <w:rPr>
          <w:rFonts w:ascii="Arial" w:hAnsi="Arial" w:cs="Arial"/>
          <w:lang w:val="sr-Cyrl-RS"/>
        </w:rPr>
        <w:t>слове утврђене овим Правилником</w:t>
      </w:r>
      <w:r w:rsidR="00FA2CCE">
        <w:rPr>
          <w:rFonts w:ascii="Arial" w:hAnsi="Arial" w:cs="Arial"/>
        </w:rPr>
        <w:t>.</w:t>
      </w:r>
    </w:p>
    <w:p w:rsidR="007F2EDE" w:rsidRDefault="007F2EDE" w:rsidP="007F2EDE">
      <w:pPr>
        <w:rPr>
          <w:rFonts w:ascii="Arial" w:hAnsi="Arial" w:cs="Arial"/>
          <w:lang w:val="sr-Cyrl-RS"/>
        </w:rPr>
      </w:pPr>
    </w:p>
    <w:p w:rsidR="007F2EDE" w:rsidRDefault="007F2EDE" w:rsidP="007F2EDE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22.</w:t>
      </w: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Извођење радова се може обављати искључиво радним данима у времену од 7,00 – 14,00 часова</w:t>
      </w: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Извођач радова се обавезује да након истека радног времена уреди место извођења радова .</w:t>
      </w: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дане када су заказане сахране радови се морају обуставити један час пре заказаног термина сахране.</w:t>
      </w:r>
    </w:p>
    <w:p w:rsidR="007F2EDE" w:rsidRDefault="007F2EDE" w:rsidP="007F2EDE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23.</w:t>
      </w:r>
    </w:p>
    <w:p w:rsidR="00BC0A17" w:rsidRDefault="00BC0A17" w:rsidP="007F2EDE">
      <w:pPr>
        <w:jc w:val="center"/>
        <w:rPr>
          <w:rFonts w:ascii="Arial" w:hAnsi="Arial" w:cs="Arial"/>
          <w:lang w:val="sr-Cyrl-RS"/>
        </w:rPr>
      </w:pP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За извођење радова извођач подноси захтев надлежној служби на гробљу уз детаљан опис радова и скицу, коју је обавезан да испоштује.</w:t>
      </w:r>
    </w:p>
    <w:p w:rsidR="007F2EDE" w:rsidRDefault="007F2EDE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Извођач радова плаћа одређену таксу за </w:t>
      </w:r>
      <w:r w:rsidR="00965BE4">
        <w:rPr>
          <w:rFonts w:ascii="Arial" w:hAnsi="Arial" w:cs="Arial"/>
          <w:lang w:val="sr-Cyrl-RS"/>
        </w:rPr>
        <w:t>извођење радова према важећем ценовнику Предузећа.</w:t>
      </w:r>
    </w:p>
    <w:p w:rsidR="00965BE4" w:rsidRDefault="00965BE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Надзор над вршењем радова који се обављају на гробљу врши грађевински техничар на гробљу.</w:t>
      </w:r>
    </w:p>
    <w:p w:rsidR="00BC0A17" w:rsidRDefault="00965BE4" w:rsidP="00BC0A1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случају одступања од услова, који су му у писменом облику дати пре почетка радова, грађевински техничар на гробљу је овлашћен да изврши обуставу радова .</w:t>
      </w:r>
    </w:p>
    <w:p w:rsidR="00BC0A17" w:rsidRDefault="00BC0A17" w:rsidP="00BC0A17">
      <w:pPr>
        <w:ind w:firstLine="720"/>
        <w:jc w:val="both"/>
        <w:rPr>
          <w:rFonts w:ascii="Arial" w:hAnsi="Arial" w:cs="Arial"/>
          <w:lang w:val="sr-Cyrl-RS"/>
        </w:rPr>
      </w:pPr>
    </w:p>
    <w:p w:rsidR="00965BE4" w:rsidRDefault="00965BE4" w:rsidP="00BC0A1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24.</w:t>
      </w:r>
    </w:p>
    <w:p w:rsidR="00BC0A17" w:rsidRDefault="00BC0A17" w:rsidP="00BC0A17">
      <w:pPr>
        <w:jc w:val="center"/>
        <w:rPr>
          <w:rFonts w:ascii="Arial" w:hAnsi="Arial" w:cs="Arial"/>
          <w:lang w:val="sr-Cyrl-RS"/>
        </w:rPr>
      </w:pPr>
    </w:p>
    <w:p w:rsidR="00965BE4" w:rsidRDefault="00965BE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Изградња гробних места може се вршити искључиво у стазама.</w:t>
      </w:r>
    </w:p>
    <w:p w:rsidR="00BC0A17" w:rsidRDefault="00BC0A17" w:rsidP="00965BE4">
      <w:pPr>
        <w:rPr>
          <w:rFonts w:ascii="Arial" w:hAnsi="Arial" w:cs="Arial"/>
          <w:lang w:val="sr-Cyrl-RS"/>
        </w:rPr>
      </w:pPr>
    </w:p>
    <w:p w:rsidR="00965BE4" w:rsidRDefault="00965BE4" w:rsidP="00965BE4">
      <w:pPr>
        <w:rPr>
          <w:rFonts w:ascii="Arial" w:hAnsi="Arial" w:cs="Arial"/>
          <w:lang w:val="sr-Cyrl-RS"/>
        </w:rPr>
      </w:pPr>
    </w:p>
    <w:p w:rsidR="00965BE4" w:rsidRPr="00BC0A17" w:rsidRDefault="00965BE4" w:rsidP="00965BE4">
      <w:pPr>
        <w:rPr>
          <w:rFonts w:ascii="Arial" w:hAnsi="Arial" w:cs="Arial"/>
          <w:b/>
          <w:lang w:val="sr-Cyrl-RS"/>
        </w:rPr>
      </w:pPr>
      <w:r w:rsidRPr="00BC0A17">
        <w:rPr>
          <w:rFonts w:ascii="Arial" w:hAnsi="Arial" w:cs="Arial"/>
          <w:b/>
        </w:rPr>
        <w:lastRenderedPageBreak/>
        <w:t>VI</w:t>
      </w:r>
      <w:r w:rsidRPr="00BC0A17">
        <w:rPr>
          <w:rFonts w:ascii="Arial" w:hAnsi="Arial" w:cs="Arial"/>
          <w:b/>
        </w:rPr>
        <w:tab/>
      </w:r>
      <w:r w:rsidRPr="00BC0A17">
        <w:rPr>
          <w:rFonts w:ascii="Arial" w:hAnsi="Arial" w:cs="Arial"/>
          <w:b/>
          <w:lang w:val="sr-Cyrl-RS"/>
        </w:rPr>
        <w:t>ЗАВРШНЕ ОДРЕДБЕ</w:t>
      </w:r>
    </w:p>
    <w:p w:rsidR="00965BE4" w:rsidRDefault="00965BE4" w:rsidP="00965BE4">
      <w:pPr>
        <w:rPr>
          <w:rFonts w:ascii="Arial" w:hAnsi="Arial" w:cs="Arial"/>
          <w:lang w:val="sr-Cyrl-RS"/>
        </w:rPr>
      </w:pPr>
    </w:p>
    <w:p w:rsidR="00965BE4" w:rsidRDefault="00965BE4" w:rsidP="00965BE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25.</w:t>
      </w:r>
    </w:p>
    <w:p w:rsidR="00965BE4" w:rsidRDefault="00965BE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Измене и допуне овог Правилника врше се по поступку и на начин његовог доношења.</w:t>
      </w:r>
    </w:p>
    <w:p w:rsidR="00BC0A17" w:rsidRDefault="00BC0A17" w:rsidP="00965BE4">
      <w:pPr>
        <w:rPr>
          <w:rFonts w:ascii="Arial" w:hAnsi="Arial" w:cs="Arial"/>
          <w:lang w:val="sr-Cyrl-RS"/>
        </w:rPr>
      </w:pPr>
    </w:p>
    <w:p w:rsidR="00965BE4" w:rsidRDefault="00965BE4" w:rsidP="00965BE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26.</w:t>
      </w:r>
    </w:p>
    <w:p w:rsidR="00965BE4" w:rsidRDefault="00965BE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Овај Правилник ступа на снагу наредног дана од дана добијања са</w:t>
      </w:r>
      <w:r w:rsidR="00B463C9">
        <w:rPr>
          <w:rFonts w:ascii="Arial" w:hAnsi="Arial" w:cs="Arial"/>
          <w:lang w:val="sr-Cyrl-RS"/>
        </w:rPr>
        <w:t>гласности од стране Општинског в</w:t>
      </w:r>
      <w:r>
        <w:rPr>
          <w:rFonts w:ascii="Arial" w:hAnsi="Arial" w:cs="Arial"/>
          <w:lang w:val="sr-Cyrl-RS"/>
        </w:rPr>
        <w:t>ећа Општине Бачка Паланка.</w:t>
      </w:r>
    </w:p>
    <w:p w:rsidR="00BC0A17" w:rsidRDefault="00BC0A17" w:rsidP="00BC0A17">
      <w:pPr>
        <w:jc w:val="both"/>
        <w:rPr>
          <w:rFonts w:ascii="Arial" w:hAnsi="Arial" w:cs="Arial"/>
          <w:lang w:val="sr-Cyrl-RS"/>
        </w:rPr>
      </w:pPr>
    </w:p>
    <w:p w:rsidR="00BC0A17" w:rsidRDefault="00BC0A17" w:rsidP="00965BE4">
      <w:pPr>
        <w:rPr>
          <w:rFonts w:ascii="Arial" w:hAnsi="Arial" w:cs="Arial"/>
          <w:lang w:val="sr-Cyrl-RS"/>
        </w:rPr>
      </w:pPr>
    </w:p>
    <w:p w:rsidR="00BC0A17" w:rsidRDefault="00BC0A17" w:rsidP="00965BE4">
      <w:pPr>
        <w:rPr>
          <w:rFonts w:ascii="Arial" w:hAnsi="Arial" w:cs="Arial"/>
          <w:lang w:val="sr-Cyrl-RS"/>
        </w:rPr>
      </w:pPr>
    </w:p>
    <w:p w:rsidR="00965BE4" w:rsidRDefault="00965BE4" w:rsidP="00965BE4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27.</w:t>
      </w:r>
    </w:p>
    <w:p w:rsidR="00965BE4" w:rsidRDefault="00965BE4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Даном ступања на снагу овог Правилника праста</w:t>
      </w:r>
      <w:r w:rsidR="002F4F63">
        <w:rPr>
          <w:rFonts w:ascii="Arial" w:hAnsi="Arial" w:cs="Arial"/>
          <w:lang w:val="sr-Cyrl-RS"/>
        </w:rPr>
        <w:t>је да ва</w:t>
      </w:r>
      <w:r>
        <w:rPr>
          <w:rFonts w:ascii="Arial" w:hAnsi="Arial" w:cs="Arial"/>
          <w:lang w:val="sr-Cyrl-RS"/>
        </w:rPr>
        <w:t>жи Правилник о уређивању, одржавању и сахрањивању на Градском гробљу ( „Службени лист Општине Бачка Паланка“ број 1/2003).</w:t>
      </w:r>
    </w:p>
    <w:p w:rsidR="00BC0A17" w:rsidRDefault="00BC0A17" w:rsidP="00BC0A17">
      <w:pPr>
        <w:jc w:val="both"/>
        <w:rPr>
          <w:rFonts w:ascii="Arial" w:hAnsi="Arial" w:cs="Arial"/>
          <w:lang w:val="sr-Cyrl-RS"/>
        </w:rPr>
      </w:pPr>
    </w:p>
    <w:p w:rsidR="00BC0A17" w:rsidRDefault="00BC0A17" w:rsidP="00BC0A1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28.</w:t>
      </w:r>
    </w:p>
    <w:p w:rsidR="00BC0A17" w:rsidRDefault="00BC0A17" w:rsidP="00BC0A1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Овај Правилник ће се објавити у „Службеном листу Општина Бачка Паланка“.</w:t>
      </w:r>
    </w:p>
    <w:p w:rsidR="00BC0A17" w:rsidRDefault="00BC0A17" w:rsidP="00BC0A17">
      <w:pPr>
        <w:rPr>
          <w:rFonts w:ascii="Arial" w:hAnsi="Arial" w:cs="Arial"/>
          <w:lang w:val="sr-Cyrl-RS"/>
        </w:rPr>
      </w:pPr>
    </w:p>
    <w:p w:rsidR="00BC0A17" w:rsidRDefault="00BC0A17" w:rsidP="00BC0A17">
      <w:pPr>
        <w:rPr>
          <w:rFonts w:ascii="Arial" w:hAnsi="Arial" w:cs="Arial"/>
          <w:lang w:val="sr-Cyrl-RS"/>
        </w:rPr>
      </w:pPr>
    </w:p>
    <w:p w:rsidR="00BC0A17" w:rsidRDefault="00BC0A17" w:rsidP="00BC0A17">
      <w:pPr>
        <w:rPr>
          <w:rFonts w:ascii="Arial" w:hAnsi="Arial" w:cs="Arial"/>
          <w:lang w:val="sr-Cyrl-RS"/>
        </w:rPr>
      </w:pPr>
    </w:p>
    <w:p w:rsidR="00BC0A17" w:rsidRDefault="00BC0A17" w:rsidP="00BC0A17">
      <w:pPr>
        <w:rPr>
          <w:rFonts w:ascii="Arial" w:hAnsi="Arial" w:cs="Arial"/>
          <w:lang w:val="sr-Cyrl-RS"/>
        </w:rPr>
      </w:pPr>
    </w:p>
    <w:p w:rsidR="00BC0A17" w:rsidRDefault="00BC0A17" w:rsidP="00BC0A17">
      <w:pPr>
        <w:ind w:left="50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Надзорног одбора</w:t>
      </w:r>
    </w:p>
    <w:p w:rsidR="00BC0A17" w:rsidRPr="00965BE4" w:rsidRDefault="00BC0A17" w:rsidP="00BC0A17">
      <w:pPr>
        <w:ind w:left="50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Марјановић Миодраг, дипл. инг. грађ.</w:t>
      </w:r>
    </w:p>
    <w:p w:rsidR="001736B1" w:rsidRPr="001736B1" w:rsidRDefault="001736B1" w:rsidP="00BC0A17">
      <w:pPr>
        <w:jc w:val="center"/>
        <w:rPr>
          <w:rFonts w:ascii="Arial" w:hAnsi="Arial" w:cs="Arial"/>
          <w:lang w:val="sr-Cyrl-RS"/>
        </w:rPr>
      </w:pPr>
    </w:p>
    <w:sectPr w:rsidR="001736B1" w:rsidRPr="0017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5222"/>
    <w:multiLevelType w:val="hybridMultilevel"/>
    <w:tmpl w:val="30B8818E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010"/>
    <w:multiLevelType w:val="hybridMultilevel"/>
    <w:tmpl w:val="1B6C8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B3BDC"/>
    <w:multiLevelType w:val="hybridMultilevel"/>
    <w:tmpl w:val="38EAC62E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7289C"/>
    <w:multiLevelType w:val="hybridMultilevel"/>
    <w:tmpl w:val="4C84CF62"/>
    <w:lvl w:ilvl="0" w:tplc="C6949F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90AC6"/>
    <w:multiLevelType w:val="hybridMultilevel"/>
    <w:tmpl w:val="FC027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B1"/>
    <w:rsid w:val="000A3339"/>
    <w:rsid w:val="000B2890"/>
    <w:rsid w:val="00135A55"/>
    <w:rsid w:val="001736B1"/>
    <w:rsid w:val="001748EF"/>
    <w:rsid w:val="002D413A"/>
    <w:rsid w:val="002F4F63"/>
    <w:rsid w:val="003F15A2"/>
    <w:rsid w:val="00412C3F"/>
    <w:rsid w:val="00451844"/>
    <w:rsid w:val="00541BAA"/>
    <w:rsid w:val="006400DE"/>
    <w:rsid w:val="00797D20"/>
    <w:rsid w:val="007A5176"/>
    <w:rsid w:val="007F2EDE"/>
    <w:rsid w:val="00881456"/>
    <w:rsid w:val="00964B17"/>
    <w:rsid w:val="00965BE4"/>
    <w:rsid w:val="00972575"/>
    <w:rsid w:val="009C26D6"/>
    <w:rsid w:val="00A54EE1"/>
    <w:rsid w:val="00AB2C64"/>
    <w:rsid w:val="00B463C9"/>
    <w:rsid w:val="00B84D50"/>
    <w:rsid w:val="00B873E5"/>
    <w:rsid w:val="00BC0A17"/>
    <w:rsid w:val="00CA481E"/>
    <w:rsid w:val="00D11704"/>
    <w:rsid w:val="00D76AF1"/>
    <w:rsid w:val="00D853FC"/>
    <w:rsid w:val="00E311E5"/>
    <w:rsid w:val="00E64EB6"/>
    <w:rsid w:val="00EA30DA"/>
    <w:rsid w:val="00F45D97"/>
    <w:rsid w:val="00FA2CCE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24</cp:revision>
  <dcterms:created xsi:type="dcterms:W3CDTF">2013-11-25T06:28:00Z</dcterms:created>
  <dcterms:modified xsi:type="dcterms:W3CDTF">2013-12-27T06:27:00Z</dcterms:modified>
</cp:coreProperties>
</file>